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B8BD9A" w14:textId="77777777" w:rsidR="00980BF7" w:rsidRPr="00980BF7" w:rsidRDefault="00980BF7" w:rsidP="00980BF7">
      <w:pPr>
        <w:spacing w:before="100" w:beforeAutospacing="1" w:after="100" w:afterAutospacing="1"/>
        <w:outlineLvl w:val="0"/>
        <w:rPr>
          <w:rFonts w:eastAsia="Times New Roman" w:cs="Times New Roman"/>
          <w:b/>
          <w:bCs/>
          <w:kern w:val="36"/>
          <w:lang w:val="en-CA"/>
        </w:rPr>
      </w:pPr>
      <w:r w:rsidRPr="00980BF7">
        <w:rPr>
          <w:rFonts w:eastAsia="Times New Roman" w:cs="Times New Roman"/>
          <w:b/>
          <w:bCs/>
          <w:kern w:val="36"/>
        </w:rPr>
        <w:t xml:space="preserve">Veterinary Director </w:t>
      </w:r>
    </w:p>
    <w:p w14:paraId="7F4E8FAA" w14:textId="77777777" w:rsidR="00980BF7" w:rsidRPr="00980BF7" w:rsidRDefault="00980BF7" w:rsidP="00980BF7">
      <w:pPr>
        <w:spacing w:before="100" w:beforeAutospacing="1" w:after="100" w:afterAutospacing="1"/>
        <w:rPr>
          <w:rFonts w:eastAsia="Times New Roman" w:cs="Arial"/>
        </w:rPr>
      </w:pPr>
      <w:r w:rsidRPr="00980BF7">
        <w:rPr>
          <w:rFonts w:eastAsia="Times New Roman" w:cs="Arial"/>
          <w:b/>
          <w:bCs/>
        </w:rPr>
        <w:t xml:space="preserve">Date Posted: </w:t>
      </w:r>
      <w:r w:rsidRPr="00980BF7">
        <w:rPr>
          <w:rFonts w:eastAsia="Times New Roman" w:cs="Arial"/>
        </w:rPr>
        <w:t>08/18/2021</w:t>
      </w:r>
      <w:r w:rsidRPr="00980BF7">
        <w:rPr>
          <w:rFonts w:eastAsia="Times New Roman" w:cs="Arial"/>
        </w:rPr>
        <w:br/>
      </w:r>
      <w:proofErr w:type="spellStart"/>
      <w:r w:rsidRPr="00980BF7">
        <w:rPr>
          <w:rFonts w:eastAsia="Times New Roman" w:cs="Arial"/>
          <w:b/>
          <w:bCs/>
        </w:rPr>
        <w:t>Req</w:t>
      </w:r>
      <w:proofErr w:type="spellEnd"/>
      <w:r w:rsidRPr="00980BF7">
        <w:rPr>
          <w:rFonts w:eastAsia="Times New Roman" w:cs="Arial"/>
          <w:b/>
          <w:bCs/>
        </w:rPr>
        <w:t xml:space="preserve"> ID:</w:t>
      </w:r>
      <w:r w:rsidRPr="00980BF7">
        <w:rPr>
          <w:rFonts w:eastAsia="Times New Roman" w:cs="Arial"/>
        </w:rPr>
        <w:t xml:space="preserve"> 13463</w:t>
      </w:r>
      <w:r w:rsidRPr="00980BF7">
        <w:rPr>
          <w:rFonts w:eastAsia="Times New Roman" w:cs="Arial"/>
        </w:rPr>
        <w:br/>
      </w:r>
      <w:r w:rsidRPr="00980BF7">
        <w:rPr>
          <w:rFonts w:eastAsia="Times New Roman" w:cs="Arial"/>
          <w:b/>
          <w:bCs/>
        </w:rPr>
        <w:t>Faculty/Division:</w:t>
      </w:r>
      <w:r w:rsidRPr="00980BF7">
        <w:rPr>
          <w:rFonts w:eastAsia="Times New Roman" w:cs="Arial"/>
        </w:rPr>
        <w:t xml:space="preserve"> </w:t>
      </w:r>
      <w:proofErr w:type="spellStart"/>
      <w:r w:rsidRPr="00980BF7">
        <w:rPr>
          <w:rFonts w:eastAsia="Times New Roman" w:cs="Arial"/>
        </w:rPr>
        <w:t>UofT</w:t>
      </w:r>
      <w:proofErr w:type="spellEnd"/>
      <w:r w:rsidRPr="00980BF7">
        <w:rPr>
          <w:rFonts w:eastAsia="Times New Roman" w:cs="Arial"/>
        </w:rPr>
        <w:t xml:space="preserve"> Mississauga</w:t>
      </w:r>
      <w:r w:rsidRPr="00980BF7">
        <w:rPr>
          <w:rFonts w:eastAsia="Times New Roman" w:cs="Arial"/>
        </w:rPr>
        <w:br/>
      </w:r>
      <w:r w:rsidRPr="00980BF7">
        <w:rPr>
          <w:rFonts w:eastAsia="Times New Roman" w:cs="Arial"/>
          <w:b/>
          <w:bCs/>
        </w:rPr>
        <w:t>Department:</w:t>
      </w:r>
      <w:r w:rsidRPr="00980BF7">
        <w:rPr>
          <w:rFonts w:eastAsia="Times New Roman" w:cs="Arial"/>
        </w:rPr>
        <w:t xml:space="preserve"> UTM: </w:t>
      </w:r>
      <w:proofErr w:type="spellStart"/>
      <w:r w:rsidRPr="00980BF7">
        <w:rPr>
          <w:rFonts w:eastAsia="Times New Roman" w:cs="Arial"/>
        </w:rPr>
        <w:t>Ofc</w:t>
      </w:r>
      <w:proofErr w:type="spellEnd"/>
      <w:r w:rsidRPr="00980BF7">
        <w:rPr>
          <w:rFonts w:eastAsia="Times New Roman" w:cs="Arial"/>
        </w:rPr>
        <w:t xml:space="preserve"> of VP-Research</w:t>
      </w:r>
      <w:r w:rsidRPr="00980BF7">
        <w:rPr>
          <w:rFonts w:eastAsia="Times New Roman" w:cs="Arial"/>
        </w:rPr>
        <w:br/>
      </w:r>
      <w:r w:rsidRPr="00980BF7">
        <w:rPr>
          <w:rFonts w:eastAsia="Times New Roman" w:cs="Arial"/>
          <w:b/>
          <w:bCs/>
        </w:rPr>
        <w:t>Campus:</w:t>
      </w:r>
      <w:r w:rsidRPr="00980BF7">
        <w:rPr>
          <w:rFonts w:eastAsia="Times New Roman" w:cs="Arial"/>
        </w:rPr>
        <w:t xml:space="preserve"> University of Toronto Mississauga (UTM)</w:t>
      </w:r>
    </w:p>
    <w:p w14:paraId="03EA5AFB" w14:textId="77777777" w:rsidR="00980BF7" w:rsidRPr="00980BF7" w:rsidRDefault="00980BF7" w:rsidP="00980BF7">
      <w:pPr>
        <w:spacing w:before="100" w:beforeAutospacing="1" w:after="100" w:afterAutospacing="1"/>
        <w:rPr>
          <w:rFonts w:eastAsia="Times New Roman" w:cs="Arial"/>
        </w:rPr>
      </w:pPr>
      <w:r w:rsidRPr="00980BF7">
        <w:rPr>
          <w:rFonts w:eastAsia="Times New Roman" w:cs="Arial"/>
        </w:rPr>
        <w:t> </w:t>
      </w:r>
    </w:p>
    <w:p w14:paraId="50B10A27" w14:textId="77777777" w:rsidR="00980BF7" w:rsidRPr="00980BF7" w:rsidRDefault="00980BF7" w:rsidP="00980BF7">
      <w:pPr>
        <w:spacing w:before="100" w:beforeAutospacing="1" w:after="100" w:afterAutospacing="1"/>
        <w:rPr>
          <w:rFonts w:eastAsia="Times New Roman" w:cs="Arial"/>
        </w:rPr>
      </w:pPr>
      <w:r w:rsidRPr="00980BF7">
        <w:rPr>
          <w:rFonts w:eastAsia="Times New Roman" w:cs="Arial"/>
          <w:b/>
          <w:bCs/>
        </w:rPr>
        <w:t>Description:</w:t>
      </w:r>
    </w:p>
    <w:p w14:paraId="32DF5223" w14:textId="77777777" w:rsidR="00980BF7" w:rsidRPr="00980BF7" w:rsidRDefault="00980BF7" w:rsidP="00980BF7">
      <w:pPr>
        <w:spacing w:before="100" w:beforeAutospacing="1" w:after="100" w:afterAutospacing="1"/>
        <w:rPr>
          <w:rFonts w:eastAsia="Times New Roman" w:cs="Arial"/>
        </w:rPr>
      </w:pPr>
      <w:r w:rsidRPr="00980BF7">
        <w:rPr>
          <w:rFonts w:eastAsia="Times New Roman" w:cs="Arial"/>
          <w:b/>
          <w:bCs/>
          <w:u w:val="single"/>
        </w:rPr>
        <w:t>DESCRIPTION:</w:t>
      </w:r>
    </w:p>
    <w:p w14:paraId="3C5EC5A2" w14:textId="77777777" w:rsidR="00980BF7" w:rsidRPr="00980BF7" w:rsidRDefault="00980BF7" w:rsidP="00980BF7">
      <w:pPr>
        <w:spacing w:before="100" w:beforeAutospacing="1" w:after="100" w:afterAutospacing="1"/>
        <w:rPr>
          <w:rFonts w:eastAsia="Times New Roman" w:cs="Arial"/>
        </w:rPr>
      </w:pPr>
      <w:r w:rsidRPr="00980BF7">
        <w:rPr>
          <w:rFonts w:eastAsia="Times New Roman" w:cs="Arial"/>
        </w:rPr>
        <w:t>The Veterinary Director works independently to manage the campus’ growing vivarium and animal care program in support of academic and research missions, and is responsible for veterinary care of all research and teaching animals housed at UTM. The incumbent examines, assesses, diagnoses and formulates treatment plans for a variety of laboratory animals, provides guidance and expertise to researchers and staff, and performs surgeries and animal care. The Veterinary Director is responsible for providing operational leadership to the vivarium, animal research directions, renovations and development of vivarium structures, processes and efficiencies. The Veterinary Director is responsible for the overall operations of the vivarium at UTM including planning, human resources and financial management; development of quality systems and programs to rectify process and vivarium gaps; optimization of services to researchers; and performance of cross-functional and other duties consistent with job classification as required. The incumbent also provides veterinary and technical services, performs and oversees faculty, staff and student training and ensures conformity of all laboratory users with government and Canadian Council of Animal Care (CCAC) standards. The Veterinary Director leads, motivates and coordinates the activities of unionized staff and others, providing strong leadership with a view to maintaining first class animal care that complies with or exceeds the standards set by provincial and federal authorities. The incumbent liaises with the University Regulatory Veterinarian, Animal Laboratory managers across the University, the OVPR and researchers to inform all of the up-to-date issues arising with the vivarium and to provide coordination of the campus animal research activities with university agencies and committees. The incumbent is a member of both the Local Animal Care Committee (LACC) and the University Animal Care Committee (UACC). The incumbent will also provide on-call back up support to both the Faculty of Arts and Science and University of Toronto Scarborough animal care facilities.</w:t>
      </w:r>
    </w:p>
    <w:p w14:paraId="1AD0A52E" w14:textId="77777777" w:rsidR="00980BF7" w:rsidRPr="00980BF7" w:rsidRDefault="00980BF7" w:rsidP="00980BF7">
      <w:pPr>
        <w:spacing w:before="100" w:beforeAutospacing="1" w:after="100" w:afterAutospacing="1"/>
        <w:rPr>
          <w:rFonts w:eastAsia="Times New Roman" w:cs="Arial"/>
        </w:rPr>
      </w:pPr>
      <w:r w:rsidRPr="00980BF7">
        <w:rPr>
          <w:rFonts w:eastAsia="Times New Roman" w:cs="Arial"/>
        </w:rPr>
        <w:t> </w:t>
      </w:r>
    </w:p>
    <w:p w14:paraId="515D9A92" w14:textId="77777777" w:rsidR="00980BF7" w:rsidRPr="00980BF7" w:rsidRDefault="00980BF7" w:rsidP="00980BF7">
      <w:pPr>
        <w:spacing w:before="100" w:beforeAutospacing="1" w:after="100" w:afterAutospacing="1"/>
        <w:rPr>
          <w:rFonts w:eastAsia="Times New Roman" w:cs="Arial"/>
        </w:rPr>
      </w:pPr>
      <w:r w:rsidRPr="00980BF7">
        <w:rPr>
          <w:rFonts w:eastAsia="Times New Roman" w:cs="Arial"/>
          <w:b/>
          <w:bCs/>
        </w:rPr>
        <w:t>CLINICAL ACTIVITIES</w:t>
      </w:r>
    </w:p>
    <w:p w14:paraId="0EFFAA1C" w14:textId="77777777" w:rsidR="00980BF7" w:rsidRPr="00980BF7" w:rsidRDefault="00980BF7" w:rsidP="00980BF7">
      <w:pPr>
        <w:spacing w:before="100" w:beforeAutospacing="1" w:after="100" w:afterAutospacing="1"/>
        <w:rPr>
          <w:rFonts w:eastAsia="Times New Roman" w:cs="Arial"/>
        </w:rPr>
      </w:pPr>
      <w:r w:rsidRPr="00980BF7">
        <w:rPr>
          <w:rFonts w:eastAsia="Times New Roman" w:cs="Arial"/>
          <w:color w:val="000000"/>
        </w:rPr>
        <w:t>Examine animals to identify complex problems relating to health and general animal care.</w:t>
      </w:r>
    </w:p>
    <w:p w14:paraId="012DAA33" w14:textId="77777777" w:rsidR="00980BF7" w:rsidRPr="00980BF7" w:rsidRDefault="00980BF7" w:rsidP="00980BF7">
      <w:pPr>
        <w:spacing w:before="100" w:beforeAutospacing="1" w:after="100" w:afterAutospacing="1"/>
        <w:rPr>
          <w:rFonts w:eastAsia="Times New Roman" w:cs="Arial"/>
        </w:rPr>
      </w:pPr>
      <w:r w:rsidRPr="00980BF7">
        <w:rPr>
          <w:rFonts w:eastAsia="Times New Roman" w:cs="Arial"/>
          <w:color w:val="000000"/>
        </w:rPr>
        <w:t xml:space="preserve">Diagnose medical conditions in animals based on in-depth assessment to determine the appropriate treatment plan. </w:t>
      </w:r>
    </w:p>
    <w:p w14:paraId="4FE71894" w14:textId="77777777" w:rsidR="00980BF7" w:rsidRPr="00980BF7" w:rsidRDefault="00980BF7" w:rsidP="00980BF7">
      <w:pPr>
        <w:spacing w:before="100" w:beforeAutospacing="1" w:after="100" w:afterAutospacing="1"/>
        <w:rPr>
          <w:rFonts w:eastAsia="Times New Roman" w:cs="Arial"/>
        </w:rPr>
      </w:pPr>
      <w:r w:rsidRPr="00980BF7">
        <w:rPr>
          <w:rFonts w:eastAsia="Times New Roman" w:cs="Arial"/>
          <w:color w:val="000000"/>
        </w:rPr>
        <w:t xml:space="preserve">Treat animal health issues as they arise based on veterinary expertise and knowledge of research and experimental procedures. </w:t>
      </w:r>
    </w:p>
    <w:p w14:paraId="6FA6CC7E" w14:textId="77777777" w:rsidR="00980BF7" w:rsidRPr="00980BF7" w:rsidRDefault="00980BF7" w:rsidP="00980BF7">
      <w:pPr>
        <w:spacing w:before="100" w:beforeAutospacing="1" w:after="100" w:afterAutospacing="1"/>
        <w:rPr>
          <w:rFonts w:eastAsia="Times New Roman" w:cs="Arial"/>
        </w:rPr>
      </w:pPr>
      <w:r w:rsidRPr="00980BF7">
        <w:rPr>
          <w:rFonts w:eastAsia="Times New Roman" w:cs="Arial"/>
          <w:color w:val="000000"/>
        </w:rPr>
        <w:t xml:space="preserve">Develop and discuss animal treatment plans with the researchers and animal care staff. </w:t>
      </w:r>
    </w:p>
    <w:p w14:paraId="6CFFE433" w14:textId="77777777" w:rsidR="00980BF7" w:rsidRPr="00980BF7" w:rsidRDefault="00980BF7" w:rsidP="00980BF7">
      <w:pPr>
        <w:spacing w:before="100" w:beforeAutospacing="1" w:after="100" w:afterAutospacing="1"/>
        <w:rPr>
          <w:rFonts w:eastAsia="Times New Roman" w:cs="Arial"/>
        </w:rPr>
      </w:pPr>
      <w:r w:rsidRPr="00980BF7">
        <w:rPr>
          <w:rFonts w:eastAsia="Times New Roman" w:cs="Arial"/>
          <w:color w:val="000000"/>
        </w:rPr>
        <w:lastRenderedPageBreak/>
        <w:t xml:space="preserve">Perform follow-up of current clinical cases, updating researchers and animal care staff where appropriate. </w:t>
      </w:r>
    </w:p>
    <w:p w14:paraId="2FE25E0E" w14:textId="77777777" w:rsidR="00980BF7" w:rsidRPr="00980BF7" w:rsidRDefault="00980BF7" w:rsidP="00980BF7">
      <w:pPr>
        <w:spacing w:before="100" w:beforeAutospacing="1" w:after="100" w:afterAutospacing="1"/>
        <w:rPr>
          <w:rFonts w:eastAsia="Times New Roman" w:cs="Arial"/>
        </w:rPr>
      </w:pPr>
      <w:r w:rsidRPr="00980BF7">
        <w:rPr>
          <w:rFonts w:eastAsia="Times New Roman" w:cs="Arial"/>
        </w:rPr>
        <w:t> </w:t>
      </w:r>
    </w:p>
    <w:p w14:paraId="1A3F1DB9" w14:textId="77777777" w:rsidR="00980BF7" w:rsidRPr="00980BF7" w:rsidRDefault="00980BF7" w:rsidP="00980BF7">
      <w:pPr>
        <w:spacing w:before="100" w:beforeAutospacing="1" w:after="100" w:afterAutospacing="1"/>
        <w:rPr>
          <w:rFonts w:eastAsia="Times New Roman" w:cs="Arial"/>
        </w:rPr>
      </w:pPr>
      <w:r w:rsidRPr="00980BF7">
        <w:rPr>
          <w:rFonts w:eastAsia="Times New Roman" w:cs="Arial"/>
          <w:b/>
          <w:bCs/>
        </w:rPr>
        <w:t>CLINICAL ADMINISTRATION</w:t>
      </w:r>
    </w:p>
    <w:p w14:paraId="0264057F" w14:textId="77777777" w:rsidR="00980BF7" w:rsidRPr="00980BF7" w:rsidRDefault="00980BF7" w:rsidP="00980BF7">
      <w:pPr>
        <w:spacing w:before="100" w:beforeAutospacing="1" w:after="100" w:afterAutospacing="1"/>
        <w:rPr>
          <w:rFonts w:eastAsia="Times New Roman" w:cs="Arial"/>
        </w:rPr>
      </w:pPr>
      <w:r w:rsidRPr="00980BF7">
        <w:rPr>
          <w:rFonts w:eastAsia="Times New Roman" w:cs="Arial"/>
          <w:color w:val="000000"/>
        </w:rPr>
        <w:t xml:space="preserve">Represents UTM on the LACC, UACC, and other committees to provide input and expertise. </w:t>
      </w:r>
    </w:p>
    <w:p w14:paraId="523390F5" w14:textId="77777777" w:rsidR="00980BF7" w:rsidRPr="00980BF7" w:rsidRDefault="00980BF7" w:rsidP="00980BF7">
      <w:pPr>
        <w:spacing w:before="100" w:beforeAutospacing="1" w:after="100" w:afterAutospacing="1"/>
        <w:rPr>
          <w:rFonts w:eastAsia="Times New Roman" w:cs="Arial"/>
        </w:rPr>
      </w:pPr>
      <w:r w:rsidRPr="00980BF7">
        <w:rPr>
          <w:rFonts w:eastAsia="Times New Roman" w:cs="Arial"/>
          <w:color w:val="000000"/>
        </w:rPr>
        <w:t xml:space="preserve">Review Animal Use Protocols to ensure guidelines meet the Animals for Research Act, Guidelines of the CCAC, and University policies and procedures. </w:t>
      </w:r>
    </w:p>
    <w:p w14:paraId="1F4CED36" w14:textId="77777777" w:rsidR="00980BF7" w:rsidRPr="00980BF7" w:rsidRDefault="00980BF7" w:rsidP="00980BF7">
      <w:pPr>
        <w:spacing w:before="100" w:beforeAutospacing="1" w:after="100" w:afterAutospacing="1"/>
        <w:rPr>
          <w:rFonts w:eastAsia="Times New Roman" w:cs="Arial"/>
        </w:rPr>
      </w:pPr>
      <w:r w:rsidRPr="00980BF7">
        <w:rPr>
          <w:rFonts w:eastAsia="Times New Roman" w:cs="Arial"/>
          <w:color w:val="000000"/>
        </w:rPr>
        <w:t>Assist with writing and reviewing standard operating procedures.</w:t>
      </w:r>
    </w:p>
    <w:p w14:paraId="6534F1CE" w14:textId="77777777" w:rsidR="00980BF7" w:rsidRPr="00980BF7" w:rsidRDefault="00980BF7" w:rsidP="00980BF7">
      <w:pPr>
        <w:spacing w:before="100" w:beforeAutospacing="1" w:after="100" w:afterAutospacing="1"/>
        <w:rPr>
          <w:rFonts w:eastAsia="Times New Roman" w:cs="Arial"/>
        </w:rPr>
      </w:pPr>
      <w:r w:rsidRPr="00980BF7">
        <w:rPr>
          <w:rFonts w:eastAsia="Times New Roman" w:cs="Arial"/>
        </w:rPr>
        <w:t>Communicate changes to standard operating procedures to staff and researchers</w:t>
      </w:r>
    </w:p>
    <w:p w14:paraId="3B2D46B9" w14:textId="77777777" w:rsidR="00980BF7" w:rsidRPr="00980BF7" w:rsidRDefault="00980BF7" w:rsidP="00980BF7">
      <w:pPr>
        <w:spacing w:before="100" w:beforeAutospacing="1" w:after="100" w:afterAutospacing="1"/>
        <w:rPr>
          <w:rFonts w:eastAsia="Times New Roman" w:cs="Arial"/>
        </w:rPr>
      </w:pPr>
      <w:r w:rsidRPr="00980BF7">
        <w:rPr>
          <w:rFonts w:eastAsia="Times New Roman" w:cs="Arial"/>
        </w:rPr>
        <w:t> </w:t>
      </w:r>
    </w:p>
    <w:p w14:paraId="52FF0DB5" w14:textId="77777777" w:rsidR="00980BF7" w:rsidRPr="00980BF7" w:rsidRDefault="00980BF7" w:rsidP="00980BF7">
      <w:pPr>
        <w:spacing w:before="100" w:beforeAutospacing="1" w:after="100" w:afterAutospacing="1"/>
        <w:rPr>
          <w:rFonts w:eastAsia="Times New Roman" w:cs="Arial"/>
        </w:rPr>
      </w:pPr>
      <w:r w:rsidRPr="00980BF7">
        <w:rPr>
          <w:rFonts w:eastAsia="Times New Roman" w:cs="Arial"/>
          <w:b/>
          <w:bCs/>
        </w:rPr>
        <w:t>MANAGES ANIMAL CARE PROGRAM</w:t>
      </w:r>
    </w:p>
    <w:p w14:paraId="1DBDC52D" w14:textId="77777777" w:rsidR="00980BF7" w:rsidRPr="00980BF7" w:rsidRDefault="00980BF7" w:rsidP="00980BF7">
      <w:pPr>
        <w:spacing w:before="100" w:beforeAutospacing="1" w:after="100" w:afterAutospacing="1"/>
        <w:rPr>
          <w:rFonts w:eastAsia="Times New Roman" w:cs="Arial"/>
        </w:rPr>
      </w:pPr>
      <w:r w:rsidRPr="00980BF7">
        <w:rPr>
          <w:rFonts w:eastAsia="Times New Roman" w:cs="Arial"/>
        </w:rPr>
        <w:t>Develops an animal care program to meet the academic and research needs of the users and to achieve or exceed legislated animal care standards.</w:t>
      </w:r>
    </w:p>
    <w:p w14:paraId="144222D2" w14:textId="77777777" w:rsidR="00980BF7" w:rsidRPr="00980BF7" w:rsidRDefault="00980BF7" w:rsidP="00980BF7">
      <w:pPr>
        <w:spacing w:before="100" w:beforeAutospacing="1" w:after="100" w:afterAutospacing="1"/>
        <w:rPr>
          <w:rFonts w:eastAsia="Times New Roman" w:cs="Arial"/>
        </w:rPr>
      </w:pPr>
      <w:r w:rsidRPr="00980BF7">
        <w:rPr>
          <w:rFonts w:eastAsia="Times New Roman" w:cs="Arial"/>
        </w:rPr>
        <w:t>Schedules and plans duties to be conducted by staff in order to provide an effective and efficient animal care program.</w:t>
      </w:r>
    </w:p>
    <w:p w14:paraId="483E931A" w14:textId="77777777" w:rsidR="00980BF7" w:rsidRPr="00980BF7" w:rsidRDefault="00980BF7" w:rsidP="00980BF7">
      <w:pPr>
        <w:spacing w:before="100" w:beforeAutospacing="1" w:after="100" w:afterAutospacing="1"/>
        <w:rPr>
          <w:rFonts w:eastAsia="Times New Roman" w:cs="Arial"/>
        </w:rPr>
      </w:pPr>
      <w:r w:rsidRPr="00980BF7">
        <w:rPr>
          <w:rFonts w:eastAsia="Times New Roman" w:cs="Arial"/>
        </w:rPr>
        <w:t>Provides advice, information, training and direction about the care of animals to academic staff, research technicians, post-doctoral fellows, graduate students, staff and others.</w:t>
      </w:r>
    </w:p>
    <w:p w14:paraId="239E2ADB" w14:textId="77777777" w:rsidR="00980BF7" w:rsidRPr="00980BF7" w:rsidRDefault="00980BF7" w:rsidP="00980BF7">
      <w:pPr>
        <w:spacing w:before="100" w:beforeAutospacing="1" w:after="100" w:afterAutospacing="1"/>
        <w:rPr>
          <w:rFonts w:eastAsia="Times New Roman" w:cs="Arial"/>
        </w:rPr>
      </w:pPr>
      <w:r w:rsidRPr="00980BF7">
        <w:rPr>
          <w:rFonts w:eastAsia="Times New Roman" w:cs="Arial"/>
        </w:rPr>
        <w:t xml:space="preserve">Provides specialized staff training to upgrade skills to conform to changing CCAC standards. </w:t>
      </w:r>
    </w:p>
    <w:p w14:paraId="05DEE84E" w14:textId="77777777" w:rsidR="00980BF7" w:rsidRPr="00980BF7" w:rsidRDefault="00980BF7" w:rsidP="00980BF7">
      <w:pPr>
        <w:spacing w:before="100" w:beforeAutospacing="1" w:after="100" w:afterAutospacing="1"/>
        <w:rPr>
          <w:rFonts w:eastAsia="Times New Roman" w:cs="Arial"/>
        </w:rPr>
      </w:pPr>
      <w:r w:rsidRPr="00980BF7">
        <w:rPr>
          <w:rFonts w:eastAsia="Times New Roman" w:cs="Arial"/>
        </w:rPr>
        <w:t>Provides training and advice to researchers and students in animal handling techniques as well as post-operative animal care.</w:t>
      </w:r>
    </w:p>
    <w:p w14:paraId="5382BC85" w14:textId="77777777" w:rsidR="00980BF7" w:rsidRPr="00980BF7" w:rsidRDefault="00980BF7" w:rsidP="00980BF7">
      <w:pPr>
        <w:spacing w:before="100" w:beforeAutospacing="1" w:after="100" w:afterAutospacing="1"/>
        <w:rPr>
          <w:rFonts w:eastAsia="Times New Roman" w:cs="Arial"/>
        </w:rPr>
      </w:pPr>
      <w:r w:rsidRPr="00980BF7">
        <w:rPr>
          <w:rFonts w:eastAsia="Times New Roman" w:cs="Arial"/>
        </w:rPr>
        <w:t> </w:t>
      </w:r>
    </w:p>
    <w:p w14:paraId="59871F65" w14:textId="77777777" w:rsidR="00980BF7" w:rsidRPr="00980BF7" w:rsidRDefault="00980BF7" w:rsidP="00980BF7">
      <w:pPr>
        <w:spacing w:before="100" w:beforeAutospacing="1" w:after="100" w:afterAutospacing="1"/>
        <w:rPr>
          <w:rFonts w:eastAsia="Times New Roman" w:cs="Arial"/>
        </w:rPr>
      </w:pPr>
      <w:r w:rsidRPr="00980BF7">
        <w:rPr>
          <w:rFonts w:eastAsia="Times New Roman" w:cs="Arial"/>
          <w:b/>
          <w:bCs/>
          <w:u w:val="single"/>
        </w:rPr>
        <w:t>MINIMUM QUALIFICATIONS:</w:t>
      </w:r>
    </w:p>
    <w:p w14:paraId="49DEF3E1" w14:textId="03293133" w:rsidR="00980BF7" w:rsidRPr="00980BF7" w:rsidRDefault="00980BF7" w:rsidP="00980BF7">
      <w:pPr>
        <w:spacing w:before="100" w:beforeAutospacing="1" w:after="100" w:afterAutospacing="1"/>
        <w:rPr>
          <w:rFonts w:eastAsia="Times New Roman" w:cs="Arial"/>
        </w:rPr>
      </w:pPr>
      <w:r w:rsidRPr="00980BF7">
        <w:rPr>
          <w:rFonts w:eastAsia="Times New Roman" w:cs="Arial"/>
        </w:rPr>
        <w:t> </w:t>
      </w:r>
      <w:r w:rsidRPr="00980BF7">
        <w:rPr>
          <w:rFonts w:eastAsia="Times New Roman" w:cs="Arial"/>
          <w:b/>
          <w:bCs/>
        </w:rPr>
        <w:t>EDUCATION:</w:t>
      </w:r>
    </w:p>
    <w:p w14:paraId="093EDECD" w14:textId="77777777" w:rsidR="00980BF7" w:rsidRPr="00980BF7" w:rsidRDefault="00980BF7" w:rsidP="00980BF7">
      <w:pPr>
        <w:spacing w:before="100" w:beforeAutospacing="1" w:after="100" w:afterAutospacing="1"/>
        <w:rPr>
          <w:rFonts w:eastAsia="Times New Roman" w:cs="Arial"/>
        </w:rPr>
      </w:pPr>
      <w:r w:rsidRPr="00980BF7">
        <w:rPr>
          <w:rFonts w:eastAsia="Times New Roman" w:cs="Arial"/>
        </w:rPr>
        <w:t>Doctor of Veterinary Medicine with a license to practice in Ontario.</w:t>
      </w:r>
    </w:p>
    <w:p w14:paraId="4BF60CB4" w14:textId="77777777" w:rsidR="00980BF7" w:rsidRPr="00980BF7" w:rsidRDefault="00980BF7" w:rsidP="00980BF7">
      <w:pPr>
        <w:spacing w:before="100" w:beforeAutospacing="1" w:after="100" w:afterAutospacing="1"/>
        <w:rPr>
          <w:rFonts w:eastAsia="Times New Roman" w:cs="Arial"/>
        </w:rPr>
      </w:pPr>
      <w:r w:rsidRPr="00980BF7">
        <w:rPr>
          <w:rFonts w:eastAsia="Times New Roman" w:cs="Arial"/>
        </w:rPr>
        <w:t> </w:t>
      </w:r>
    </w:p>
    <w:p w14:paraId="39523201" w14:textId="77777777" w:rsidR="00980BF7" w:rsidRPr="00980BF7" w:rsidRDefault="00980BF7" w:rsidP="00980BF7">
      <w:pPr>
        <w:spacing w:before="100" w:beforeAutospacing="1" w:after="100" w:afterAutospacing="1"/>
        <w:rPr>
          <w:rFonts w:eastAsia="Times New Roman" w:cs="Arial"/>
        </w:rPr>
      </w:pPr>
      <w:r w:rsidRPr="00980BF7">
        <w:rPr>
          <w:rFonts w:eastAsia="Times New Roman" w:cs="Arial"/>
          <w:b/>
          <w:bCs/>
        </w:rPr>
        <w:t>EXPERIENCE:</w:t>
      </w:r>
    </w:p>
    <w:p w14:paraId="21551753" w14:textId="77777777" w:rsidR="00980BF7" w:rsidRPr="00980BF7" w:rsidRDefault="00980BF7" w:rsidP="00980BF7">
      <w:pPr>
        <w:spacing w:before="100" w:beforeAutospacing="1" w:after="100" w:afterAutospacing="1"/>
        <w:rPr>
          <w:rFonts w:eastAsia="Times New Roman" w:cs="Arial"/>
        </w:rPr>
      </w:pPr>
      <w:r w:rsidRPr="00980BF7">
        <w:rPr>
          <w:rFonts w:eastAsia="Times New Roman" w:cs="Arial"/>
        </w:rPr>
        <w:t xml:space="preserve">A minimum of six (6) years’ experience in a strategic leadership and management role in an animal research environment including experience managing staff, preferably in </w:t>
      </w:r>
      <w:proofErr w:type="gramStart"/>
      <w:r w:rsidRPr="00980BF7">
        <w:rPr>
          <w:rFonts w:eastAsia="Times New Roman" w:cs="Arial"/>
        </w:rPr>
        <w:t>an</w:t>
      </w:r>
      <w:proofErr w:type="gramEnd"/>
      <w:r w:rsidRPr="00980BF7">
        <w:rPr>
          <w:rFonts w:eastAsia="Times New Roman" w:cs="Arial"/>
        </w:rPr>
        <w:t xml:space="preserve"> unionized environment. Prior experience managing a vivarium renovation project preferred. Experience developing organizational change models is required.  Demonstrated decision making ability with respect to organizational structure, staff and management.  Experience developing, implementing and maintaining an animal care program within a </w:t>
      </w:r>
      <w:r w:rsidRPr="00980BF7">
        <w:rPr>
          <w:rFonts w:eastAsia="Times New Roman" w:cs="Arial"/>
        </w:rPr>
        <w:lastRenderedPageBreak/>
        <w:t>research/academic environment. Experience with CCAC and Provincial standards is required. Experience with Biosafety Level II materials and the maintenance of highly specialized rodent and fish breeding lines. Experience working with and interpreting policies and procedures pertaining to animal care and animal care legislation. Experience working with and interpreting policies related to human resources and procurement. Experience providing training and leadership to students and adults and supervising staff.</w:t>
      </w:r>
    </w:p>
    <w:p w14:paraId="586C7F27" w14:textId="77777777" w:rsidR="00980BF7" w:rsidRPr="00980BF7" w:rsidRDefault="00980BF7" w:rsidP="00980BF7">
      <w:pPr>
        <w:spacing w:before="100" w:beforeAutospacing="1" w:after="100" w:afterAutospacing="1"/>
        <w:rPr>
          <w:rFonts w:eastAsia="Times New Roman" w:cs="Arial"/>
        </w:rPr>
      </w:pPr>
      <w:r w:rsidRPr="00980BF7">
        <w:rPr>
          <w:rFonts w:eastAsia="Times New Roman" w:cs="Arial"/>
        </w:rPr>
        <w:t> </w:t>
      </w:r>
    </w:p>
    <w:p w14:paraId="5556D741" w14:textId="77777777" w:rsidR="00980BF7" w:rsidRPr="00980BF7" w:rsidRDefault="00980BF7" w:rsidP="00980BF7">
      <w:pPr>
        <w:spacing w:before="100" w:beforeAutospacing="1" w:after="100" w:afterAutospacing="1"/>
        <w:rPr>
          <w:rFonts w:eastAsia="Times New Roman" w:cs="Arial"/>
        </w:rPr>
      </w:pPr>
      <w:r w:rsidRPr="00980BF7">
        <w:rPr>
          <w:rFonts w:eastAsia="Times New Roman" w:cs="Arial"/>
          <w:b/>
          <w:bCs/>
        </w:rPr>
        <w:t xml:space="preserve">SKILLS: </w:t>
      </w:r>
    </w:p>
    <w:p w14:paraId="7F8CBB84" w14:textId="77777777" w:rsidR="00980BF7" w:rsidRPr="00980BF7" w:rsidRDefault="00980BF7" w:rsidP="00980BF7">
      <w:pPr>
        <w:spacing w:before="100" w:beforeAutospacing="1" w:after="100" w:afterAutospacing="1"/>
        <w:rPr>
          <w:rFonts w:eastAsia="Times New Roman" w:cs="Arial"/>
        </w:rPr>
      </w:pPr>
      <w:r w:rsidRPr="00980BF7">
        <w:rPr>
          <w:rFonts w:eastAsia="Times New Roman" w:cs="Arial"/>
        </w:rPr>
        <w:t xml:space="preserve">Superior interpersonal skills as well as excellent oral and written communication skills. Ability to work with minimal or no supervision. Excellent computer skills which should include a good knowledge of </w:t>
      </w:r>
      <w:proofErr w:type="spellStart"/>
      <w:r w:rsidRPr="00980BF7">
        <w:rPr>
          <w:rFonts w:eastAsia="Times New Roman" w:cs="Arial"/>
        </w:rPr>
        <w:t>Powerpoint</w:t>
      </w:r>
      <w:proofErr w:type="spellEnd"/>
      <w:r w:rsidRPr="00980BF7">
        <w:rPr>
          <w:rFonts w:eastAsia="Times New Roman" w:cs="Arial"/>
        </w:rPr>
        <w:t>, Word and Excel software. Excellent decision-making skills, and ability to work under pressure. Diplomacy and tact are essential. Effective problem solving with animal treatment plans and research projects.</w:t>
      </w:r>
    </w:p>
    <w:p w14:paraId="5502AE2A" w14:textId="77777777" w:rsidR="00980BF7" w:rsidRPr="00980BF7" w:rsidRDefault="00980BF7" w:rsidP="00980BF7">
      <w:pPr>
        <w:spacing w:before="100" w:beforeAutospacing="1" w:after="100" w:afterAutospacing="1"/>
        <w:rPr>
          <w:rFonts w:eastAsia="Times New Roman" w:cs="Arial"/>
        </w:rPr>
      </w:pPr>
      <w:r w:rsidRPr="00980BF7">
        <w:rPr>
          <w:rFonts w:eastAsia="Times New Roman" w:cs="Arial"/>
        </w:rPr>
        <w:t> </w:t>
      </w:r>
    </w:p>
    <w:p w14:paraId="62E05ACC" w14:textId="77777777" w:rsidR="00980BF7" w:rsidRPr="00980BF7" w:rsidRDefault="00980BF7" w:rsidP="00980BF7">
      <w:pPr>
        <w:spacing w:before="100" w:beforeAutospacing="1" w:after="100" w:afterAutospacing="1"/>
        <w:rPr>
          <w:rFonts w:eastAsia="Times New Roman" w:cs="Arial"/>
        </w:rPr>
      </w:pPr>
      <w:r w:rsidRPr="00980BF7">
        <w:rPr>
          <w:rFonts w:eastAsia="Times New Roman" w:cs="Arial"/>
          <w:b/>
          <w:bCs/>
        </w:rPr>
        <w:t>HOURS OF WORK:</w:t>
      </w:r>
    </w:p>
    <w:p w14:paraId="54082045" w14:textId="77777777" w:rsidR="00980BF7" w:rsidRPr="00980BF7" w:rsidRDefault="00980BF7" w:rsidP="00980BF7">
      <w:pPr>
        <w:spacing w:before="100" w:beforeAutospacing="1" w:after="100" w:afterAutospacing="1"/>
        <w:rPr>
          <w:rFonts w:eastAsia="Times New Roman" w:cs="Arial"/>
        </w:rPr>
      </w:pPr>
      <w:r w:rsidRPr="00980BF7">
        <w:rPr>
          <w:rFonts w:eastAsia="Times New Roman" w:cs="Arial"/>
        </w:rPr>
        <w:t>Normal University hours are Monday to Friday 8:45 a.m. to 5:00 p.m. with regular veterinary on-call weekday and on-call weekend coverage required. </w:t>
      </w:r>
    </w:p>
    <w:p w14:paraId="56CAE0F0" w14:textId="77777777" w:rsidR="00980BF7" w:rsidRPr="00980BF7" w:rsidRDefault="00980BF7" w:rsidP="00980BF7">
      <w:pPr>
        <w:spacing w:before="100" w:beforeAutospacing="1" w:after="100" w:afterAutospacing="1"/>
        <w:rPr>
          <w:rFonts w:eastAsia="Times New Roman" w:cs="Arial"/>
        </w:rPr>
      </w:pPr>
      <w:r w:rsidRPr="00980BF7">
        <w:rPr>
          <w:rFonts w:eastAsia="Times New Roman" w:cs="Arial"/>
        </w:rPr>
        <w:t> </w:t>
      </w:r>
    </w:p>
    <w:p w14:paraId="4B425FA2" w14:textId="5E51144B" w:rsidR="00980BF7" w:rsidRPr="00980BF7" w:rsidRDefault="00980BF7" w:rsidP="00980BF7">
      <w:pPr>
        <w:spacing w:before="100" w:beforeAutospacing="1" w:after="100" w:afterAutospacing="1"/>
        <w:rPr>
          <w:rFonts w:eastAsia="Times New Roman" w:cs="Arial"/>
        </w:rPr>
      </w:pPr>
      <w:r w:rsidRPr="00980BF7">
        <w:rPr>
          <w:rFonts w:eastAsia="Times New Roman" w:cs="Arial"/>
        </w:rPr>
        <w:t> </w:t>
      </w:r>
      <w:r w:rsidRPr="00980BF7">
        <w:rPr>
          <w:rFonts w:eastAsia="Times New Roman" w:cs="Arial"/>
          <w:b/>
          <w:bCs/>
        </w:rPr>
        <w:t>Closing Date: </w:t>
      </w:r>
      <w:r w:rsidRPr="00980BF7">
        <w:rPr>
          <w:rFonts w:eastAsia="Times New Roman" w:cs="Arial"/>
        </w:rPr>
        <w:t>08/31/2021,11:59PM ET</w:t>
      </w:r>
      <w:r w:rsidRPr="00980BF7">
        <w:rPr>
          <w:rFonts w:eastAsia="Times New Roman" w:cs="Arial"/>
        </w:rPr>
        <w:br/>
      </w:r>
      <w:r w:rsidRPr="00980BF7">
        <w:rPr>
          <w:rFonts w:eastAsia="Times New Roman" w:cs="Arial"/>
          <w:b/>
          <w:bCs/>
        </w:rPr>
        <w:t>Employee Group:</w:t>
      </w:r>
      <w:r w:rsidRPr="00980BF7">
        <w:rPr>
          <w:rFonts w:eastAsia="Times New Roman" w:cs="Arial"/>
        </w:rPr>
        <w:t xml:space="preserve"> Salaried </w:t>
      </w:r>
      <w:r w:rsidRPr="00980BF7">
        <w:rPr>
          <w:rFonts w:eastAsia="Times New Roman" w:cs="Arial"/>
        </w:rPr>
        <w:br/>
      </w:r>
      <w:r w:rsidRPr="00980BF7">
        <w:rPr>
          <w:rFonts w:eastAsia="Times New Roman" w:cs="Arial"/>
          <w:b/>
          <w:bCs/>
        </w:rPr>
        <w:t>Appointment Type</w:t>
      </w:r>
      <w:r w:rsidRPr="00980BF7">
        <w:rPr>
          <w:rFonts w:eastAsia="Times New Roman" w:cs="Arial"/>
        </w:rPr>
        <w:t>: Budget - Continuing </w:t>
      </w:r>
      <w:r w:rsidRPr="00980BF7">
        <w:rPr>
          <w:rFonts w:eastAsia="Times New Roman" w:cs="Arial"/>
        </w:rPr>
        <w:br/>
      </w:r>
      <w:r w:rsidRPr="00980BF7">
        <w:rPr>
          <w:rFonts w:eastAsia="Times New Roman" w:cs="Arial"/>
          <w:b/>
          <w:bCs/>
        </w:rPr>
        <w:t>Schedule:</w:t>
      </w:r>
      <w:r w:rsidRPr="00980BF7">
        <w:rPr>
          <w:rFonts w:eastAsia="Times New Roman" w:cs="Arial"/>
        </w:rPr>
        <w:t xml:space="preserve"> Full-Time</w:t>
      </w:r>
      <w:r w:rsidRPr="00980BF7">
        <w:rPr>
          <w:rFonts w:eastAsia="Times New Roman" w:cs="Arial"/>
        </w:rPr>
        <w:br/>
      </w:r>
      <w:r w:rsidRPr="00980BF7">
        <w:rPr>
          <w:rFonts w:eastAsia="Times New Roman" w:cs="Arial"/>
          <w:b/>
          <w:bCs/>
        </w:rPr>
        <w:t>Pay Scale Group &amp; Hiring Zone: </w:t>
      </w:r>
      <w:r w:rsidRPr="00980BF7">
        <w:rPr>
          <w:rFonts w:eastAsia="Times New Roman" w:cs="Arial"/>
        </w:rPr>
        <w:t>PM 6 -- Hiring Zone: $115,780 - $135,076 -- Broadband Salary Range: $115,780 - $192,967</w:t>
      </w:r>
      <w:r w:rsidRPr="00980BF7">
        <w:rPr>
          <w:rFonts w:eastAsia="Times New Roman" w:cs="Arial"/>
        </w:rPr>
        <w:br/>
      </w:r>
      <w:r w:rsidRPr="00980BF7">
        <w:rPr>
          <w:rFonts w:eastAsia="Times New Roman" w:cs="Arial"/>
          <w:b/>
          <w:bCs/>
        </w:rPr>
        <w:t>Job Category:</w:t>
      </w:r>
      <w:r w:rsidRPr="00980BF7">
        <w:rPr>
          <w:rFonts w:eastAsia="Times New Roman" w:cs="Arial"/>
        </w:rPr>
        <w:t xml:space="preserve"> Research Administration &amp; Teaching</w:t>
      </w:r>
    </w:p>
    <w:p w14:paraId="4C5B9B86" w14:textId="77777777" w:rsidR="00980BF7" w:rsidRPr="00980BF7" w:rsidRDefault="00980BF7" w:rsidP="00980BF7">
      <w:pPr>
        <w:spacing w:before="100" w:beforeAutospacing="1" w:after="100" w:afterAutospacing="1"/>
        <w:rPr>
          <w:rFonts w:eastAsia="Times New Roman" w:cs="Arial"/>
          <w:lang w:val="en-CA"/>
        </w:rPr>
      </w:pPr>
      <w:r w:rsidRPr="00980BF7">
        <w:rPr>
          <w:rFonts w:eastAsia="Times New Roman" w:cs="Arial"/>
          <w:lang w:val="en-CA"/>
        </w:rPr>
        <w:t>All qualified candidates are encouraged to apply; however, Canadians and permanent residents will be given priority.</w:t>
      </w:r>
    </w:p>
    <w:p w14:paraId="716A3D11" w14:textId="77777777" w:rsidR="00980BF7" w:rsidRPr="00980BF7" w:rsidRDefault="00980BF7" w:rsidP="00980BF7">
      <w:pPr>
        <w:spacing w:before="100" w:beforeAutospacing="1" w:after="100" w:afterAutospacing="1"/>
        <w:rPr>
          <w:rFonts w:eastAsia="Times New Roman" w:cs="Arial"/>
          <w:lang w:val="en-CA"/>
        </w:rPr>
      </w:pPr>
      <w:r w:rsidRPr="00980BF7">
        <w:rPr>
          <w:rFonts w:eastAsia="Times New Roman" w:cs="Arial"/>
          <w:b/>
          <w:bCs/>
          <w:lang w:val="en-CA"/>
        </w:rPr>
        <w:t>Diversity Statement</w:t>
      </w:r>
      <w:r w:rsidRPr="00980BF7">
        <w:rPr>
          <w:rFonts w:eastAsia="Times New Roman" w:cs="Arial"/>
          <w:lang w:val="en-CA"/>
        </w:rPr>
        <w:br/>
        <w:t>The University of Toronto is strongly committed to diversity within its community and especially welcomes applications from racialized persons / persons of colour, women, Indigenous / Aboriginal People of North America, persons with disabilities, LGBTQ2S+ persons, and others who may contribute to the further diversification of ideas.</w:t>
      </w:r>
      <w:r w:rsidRPr="00980BF7">
        <w:rPr>
          <w:rFonts w:eastAsia="Times New Roman" w:cs="Arial"/>
          <w:lang w:val="en-CA"/>
        </w:rPr>
        <w:br/>
      </w:r>
      <w:r w:rsidRPr="00980BF7">
        <w:rPr>
          <w:rFonts w:eastAsia="Times New Roman" w:cs="Arial"/>
          <w:lang w:val="en-CA"/>
        </w:rPr>
        <w:br/>
        <w:t xml:space="preserve">As part of your application, you will be asked to complete a brief Diversity Survey. This survey is voluntary. Any information directly related to you is confidential and cannot be accessed by search committees or human resources staff. Results will be aggregated for institutional planning purposes. For more information, please see </w:t>
      </w:r>
      <w:hyperlink r:id="rId4" w:history="1">
        <w:r w:rsidRPr="00980BF7">
          <w:rPr>
            <w:rFonts w:eastAsia="Times New Roman" w:cs="Arial"/>
            <w:color w:val="0000FF"/>
            <w:u w:val="single"/>
            <w:lang w:val="en-CA"/>
          </w:rPr>
          <w:t>http://uoft.me/UP</w:t>
        </w:r>
      </w:hyperlink>
      <w:r w:rsidRPr="00980BF7">
        <w:rPr>
          <w:rFonts w:eastAsia="Times New Roman" w:cs="Arial"/>
          <w:lang w:val="en-CA"/>
        </w:rPr>
        <w:t>.</w:t>
      </w:r>
    </w:p>
    <w:p w14:paraId="13B5A9C4" w14:textId="77777777" w:rsidR="00980BF7" w:rsidRPr="00980BF7" w:rsidRDefault="00980BF7" w:rsidP="00980BF7">
      <w:pPr>
        <w:spacing w:before="100" w:beforeAutospacing="1" w:after="100" w:afterAutospacing="1"/>
        <w:rPr>
          <w:rFonts w:eastAsia="Times New Roman" w:cs="Arial"/>
          <w:lang w:val="en-CA"/>
        </w:rPr>
      </w:pPr>
      <w:r w:rsidRPr="00980BF7">
        <w:rPr>
          <w:rFonts w:eastAsia="Times New Roman" w:cs="Arial"/>
          <w:b/>
          <w:bCs/>
          <w:lang w:val="en-CA"/>
        </w:rPr>
        <w:t>Accessibility Statement</w:t>
      </w:r>
      <w:r w:rsidRPr="00980BF7">
        <w:rPr>
          <w:rFonts w:eastAsia="Times New Roman" w:cs="Arial"/>
          <w:lang w:val="en-CA"/>
        </w:rPr>
        <w:br/>
        <w:t xml:space="preserve">The University strives to be an equitable and inclusive community, and proactively seeks to increase diversity among its community members. Our values regarding equity and diversity are linked with our unwavering </w:t>
      </w:r>
      <w:r w:rsidRPr="00980BF7">
        <w:rPr>
          <w:rFonts w:eastAsia="Times New Roman" w:cs="Arial"/>
          <w:lang w:val="en-CA"/>
        </w:rPr>
        <w:lastRenderedPageBreak/>
        <w:t>commitment to excellence in the pursuit of our academic mission.</w:t>
      </w:r>
      <w:r w:rsidRPr="00980BF7">
        <w:rPr>
          <w:rFonts w:eastAsia="Times New Roman" w:cs="Arial"/>
          <w:lang w:val="en-CA"/>
        </w:rPr>
        <w:br/>
      </w:r>
      <w:r w:rsidRPr="00980BF7">
        <w:rPr>
          <w:rFonts w:eastAsia="Times New Roman" w:cs="Arial"/>
          <w:lang w:val="en-CA"/>
        </w:rPr>
        <w:br/>
        <w:t>The University is committed to the principles of the Accessibility for Ontarians with Disabilities Act (AODA). As such, we strive to make our recruitment, assessment and selection processes as accessible as possible and provide accommodations as required for applicants with disabilities.</w:t>
      </w:r>
      <w:r w:rsidRPr="00980BF7">
        <w:rPr>
          <w:rFonts w:eastAsia="Times New Roman" w:cs="Arial"/>
          <w:lang w:val="en-CA"/>
        </w:rPr>
        <w:br/>
      </w:r>
      <w:r w:rsidRPr="00980BF7">
        <w:rPr>
          <w:rFonts w:eastAsia="Times New Roman" w:cs="Arial"/>
          <w:lang w:val="en-CA"/>
        </w:rPr>
        <w:br/>
        <w:t xml:space="preserve">If you require any accommodations at any point during the application and hiring process, please contact </w:t>
      </w:r>
      <w:hyperlink r:id="rId5" w:history="1">
        <w:r w:rsidRPr="00980BF7">
          <w:rPr>
            <w:rFonts w:eastAsia="Times New Roman" w:cs="Arial"/>
            <w:color w:val="0000FF"/>
            <w:u w:val="single"/>
            <w:lang w:val="en-CA"/>
          </w:rPr>
          <w:t>uoft.careers@utoronto.ca</w:t>
        </w:r>
      </w:hyperlink>
      <w:r w:rsidRPr="00980BF7">
        <w:rPr>
          <w:rFonts w:eastAsia="Times New Roman" w:cs="Arial"/>
          <w:lang w:val="en-CA"/>
        </w:rPr>
        <w:t>.</w:t>
      </w:r>
      <w:r w:rsidRPr="00980BF7">
        <w:rPr>
          <w:rFonts w:eastAsia="Times New Roman" w:cs="Arial"/>
          <w:lang w:val="en-CA"/>
        </w:rPr>
        <w:br/>
        <w:t>All qualified candidates are encouraged to apply; however, Canadians and permanent residents will be given priority.</w:t>
      </w:r>
    </w:p>
    <w:p w14:paraId="2B28BBB5" w14:textId="0EA34442" w:rsidR="00AC0F63" w:rsidRPr="00980BF7" w:rsidRDefault="00980BF7">
      <w:r>
        <w:t xml:space="preserve">For more information, please visit:  </w:t>
      </w:r>
      <w:r w:rsidRPr="00980BF7">
        <w:t>https://jobs.utoronto.ca/job/Mississauga-Veterinary-Director-ON/549754117/?locale=en_US</w:t>
      </w:r>
      <w:bookmarkStart w:id="0" w:name="_GoBack"/>
      <w:bookmarkEnd w:id="0"/>
    </w:p>
    <w:sectPr w:rsidR="00AC0F63" w:rsidRPr="00980BF7" w:rsidSect="00980BF7">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BF7"/>
    <w:rsid w:val="0005586E"/>
    <w:rsid w:val="000A58E5"/>
    <w:rsid w:val="00121E77"/>
    <w:rsid w:val="00195CA7"/>
    <w:rsid w:val="002D1A54"/>
    <w:rsid w:val="003978BF"/>
    <w:rsid w:val="004323AC"/>
    <w:rsid w:val="00473382"/>
    <w:rsid w:val="004F5CDC"/>
    <w:rsid w:val="00501FFB"/>
    <w:rsid w:val="005665FE"/>
    <w:rsid w:val="005C342F"/>
    <w:rsid w:val="006B6F55"/>
    <w:rsid w:val="007D6911"/>
    <w:rsid w:val="007E0FDC"/>
    <w:rsid w:val="00980BF7"/>
    <w:rsid w:val="00A143BC"/>
    <w:rsid w:val="00A83678"/>
    <w:rsid w:val="00AC5784"/>
    <w:rsid w:val="00AE487D"/>
    <w:rsid w:val="00B66075"/>
    <w:rsid w:val="00BC59D2"/>
    <w:rsid w:val="00BE2531"/>
    <w:rsid w:val="00C23661"/>
    <w:rsid w:val="00D555E2"/>
    <w:rsid w:val="00E1485C"/>
    <w:rsid w:val="00EB3B18"/>
    <w:rsid w:val="00EE312F"/>
    <w:rsid w:val="00F237D7"/>
    <w:rsid w:val="00F45F10"/>
    <w:rsid w:val="00FF1F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6F586"/>
  <w15:chartTrackingRefBased/>
  <w15:docId w15:val="{99695792-7ACF-C141-AE30-0C84F6A11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980BF7"/>
    <w:pPr>
      <w:spacing w:before="100" w:beforeAutospacing="1" w:after="100" w:afterAutospacing="1"/>
      <w:outlineLvl w:val="0"/>
    </w:pPr>
    <w:rPr>
      <w:rFonts w:ascii="Times New Roman" w:eastAsia="Times New Roman" w:hAnsi="Times New Roman" w:cs="Times New Roman"/>
      <w:b/>
      <w:bCs/>
      <w:kern w:val="36"/>
      <w:sz w:val="48"/>
      <w:szCs w:val="48"/>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0BF7"/>
    <w:rPr>
      <w:rFonts w:ascii="Times New Roman" w:eastAsia="Times New Roman" w:hAnsi="Times New Roman" w:cs="Times New Roman"/>
      <w:b/>
      <w:bCs/>
      <w:kern w:val="36"/>
      <w:sz w:val="48"/>
      <w:szCs w:val="48"/>
      <w:lang w:val="en-CA"/>
    </w:rPr>
  </w:style>
  <w:style w:type="paragraph" w:styleId="NormalWeb">
    <w:name w:val="Normal (Web)"/>
    <w:basedOn w:val="Normal"/>
    <w:uiPriority w:val="99"/>
    <w:semiHidden/>
    <w:unhideWhenUsed/>
    <w:rsid w:val="00980BF7"/>
    <w:pPr>
      <w:spacing w:before="100" w:beforeAutospacing="1" w:after="100" w:afterAutospacing="1"/>
    </w:pPr>
    <w:rPr>
      <w:rFonts w:ascii="Times New Roman" w:eastAsia="Times New Roman" w:hAnsi="Times New Roman" w:cs="Times New Roman"/>
      <w:lang w:val="en-CA"/>
    </w:rPr>
  </w:style>
  <w:style w:type="paragraph" w:styleId="Header">
    <w:name w:val="header"/>
    <w:basedOn w:val="Normal"/>
    <w:link w:val="HeaderChar"/>
    <w:uiPriority w:val="99"/>
    <w:semiHidden/>
    <w:unhideWhenUsed/>
    <w:rsid w:val="00980BF7"/>
    <w:pPr>
      <w:spacing w:before="100" w:beforeAutospacing="1" w:after="100" w:afterAutospacing="1"/>
    </w:pPr>
    <w:rPr>
      <w:rFonts w:ascii="Times New Roman" w:eastAsia="Times New Roman" w:hAnsi="Times New Roman" w:cs="Times New Roman"/>
      <w:lang w:val="en-CA"/>
    </w:rPr>
  </w:style>
  <w:style w:type="character" w:customStyle="1" w:styleId="HeaderChar">
    <w:name w:val="Header Char"/>
    <w:basedOn w:val="DefaultParagraphFont"/>
    <w:link w:val="Header"/>
    <w:uiPriority w:val="99"/>
    <w:semiHidden/>
    <w:rsid w:val="00980BF7"/>
    <w:rPr>
      <w:rFonts w:ascii="Times New Roman" w:eastAsia="Times New Roman" w:hAnsi="Times New Roman" w:cs="Times New Roman"/>
      <w:lang w:val="en-CA"/>
    </w:rPr>
  </w:style>
  <w:style w:type="paragraph" w:customStyle="1" w:styleId="default">
    <w:name w:val="default"/>
    <w:basedOn w:val="Normal"/>
    <w:rsid w:val="00980BF7"/>
    <w:pPr>
      <w:spacing w:before="100" w:beforeAutospacing="1" w:after="100" w:afterAutospacing="1"/>
    </w:pPr>
    <w:rPr>
      <w:rFonts w:ascii="Times New Roman" w:eastAsia="Times New Roman" w:hAnsi="Times New Roman" w:cs="Times New Roman"/>
      <w:lang w:val="en-CA"/>
    </w:rPr>
  </w:style>
  <w:style w:type="character" w:styleId="Strong">
    <w:name w:val="Strong"/>
    <w:basedOn w:val="DefaultParagraphFont"/>
    <w:uiPriority w:val="22"/>
    <w:qFormat/>
    <w:rsid w:val="00980BF7"/>
    <w:rPr>
      <w:b/>
      <w:bCs/>
    </w:rPr>
  </w:style>
  <w:style w:type="character" w:styleId="Hyperlink">
    <w:name w:val="Hyperlink"/>
    <w:basedOn w:val="DefaultParagraphFont"/>
    <w:uiPriority w:val="99"/>
    <w:semiHidden/>
    <w:unhideWhenUsed/>
    <w:rsid w:val="00980B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180270">
      <w:bodyDiv w:val="1"/>
      <w:marLeft w:val="0"/>
      <w:marRight w:val="0"/>
      <w:marTop w:val="0"/>
      <w:marBottom w:val="0"/>
      <w:divBdr>
        <w:top w:val="none" w:sz="0" w:space="0" w:color="auto"/>
        <w:left w:val="none" w:sz="0" w:space="0" w:color="auto"/>
        <w:bottom w:val="none" w:sz="0" w:space="0" w:color="auto"/>
        <w:right w:val="none" w:sz="0" w:space="0" w:color="auto"/>
      </w:divBdr>
      <w:divsChild>
        <w:div w:id="1027412527">
          <w:marLeft w:val="0"/>
          <w:marRight w:val="0"/>
          <w:marTop w:val="0"/>
          <w:marBottom w:val="0"/>
          <w:divBdr>
            <w:top w:val="none" w:sz="0" w:space="0" w:color="auto"/>
            <w:left w:val="none" w:sz="0" w:space="0" w:color="auto"/>
            <w:bottom w:val="none" w:sz="0" w:space="0" w:color="auto"/>
            <w:right w:val="none" w:sz="0" w:space="0" w:color="auto"/>
          </w:divBdr>
          <w:divsChild>
            <w:div w:id="970862510">
              <w:marLeft w:val="0"/>
              <w:marRight w:val="0"/>
              <w:marTop w:val="0"/>
              <w:marBottom w:val="0"/>
              <w:divBdr>
                <w:top w:val="none" w:sz="0" w:space="0" w:color="auto"/>
                <w:left w:val="none" w:sz="0" w:space="0" w:color="auto"/>
                <w:bottom w:val="none" w:sz="0" w:space="0" w:color="auto"/>
                <w:right w:val="none" w:sz="0" w:space="0" w:color="auto"/>
              </w:divBdr>
              <w:divsChild>
                <w:div w:id="126631351">
                  <w:marLeft w:val="0"/>
                  <w:marRight w:val="0"/>
                  <w:marTop w:val="0"/>
                  <w:marBottom w:val="0"/>
                  <w:divBdr>
                    <w:top w:val="none" w:sz="0" w:space="0" w:color="auto"/>
                    <w:left w:val="none" w:sz="0" w:space="0" w:color="auto"/>
                    <w:bottom w:val="none" w:sz="0" w:space="0" w:color="auto"/>
                    <w:right w:val="none" w:sz="0" w:space="0" w:color="auto"/>
                  </w:divBdr>
                  <w:divsChild>
                    <w:div w:id="24677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167347">
          <w:marLeft w:val="0"/>
          <w:marRight w:val="0"/>
          <w:marTop w:val="0"/>
          <w:marBottom w:val="0"/>
          <w:divBdr>
            <w:top w:val="none" w:sz="0" w:space="0" w:color="auto"/>
            <w:left w:val="none" w:sz="0" w:space="0" w:color="auto"/>
            <w:bottom w:val="none" w:sz="0" w:space="0" w:color="auto"/>
            <w:right w:val="none" w:sz="0" w:space="0" w:color="auto"/>
          </w:divBdr>
          <w:divsChild>
            <w:div w:id="1687976084">
              <w:marLeft w:val="0"/>
              <w:marRight w:val="0"/>
              <w:marTop w:val="0"/>
              <w:marBottom w:val="0"/>
              <w:divBdr>
                <w:top w:val="none" w:sz="0" w:space="0" w:color="auto"/>
                <w:left w:val="none" w:sz="0" w:space="0" w:color="auto"/>
                <w:bottom w:val="none" w:sz="0" w:space="0" w:color="auto"/>
                <w:right w:val="none" w:sz="0" w:space="0" w:color="auto"/>
              </w:divBdr>
              <w:divsChild>
                <w:div w:id="2102143632">
                  <w:marLeft w:val="0"/>
                  <w:marRight w:val="0"/>
                  <w:marTop w:val="0"/>
                  <w:marBottom w:val="0"/>
                  <w:divBdr>
                    <w:top w:val="none" w:sz="0" w:space="0" w:color="auto"/>
                    <w:left w:val="none" w:sz="0" w:space="0" w:color="auto"/>
                    <w:bottom w:val="none" w:sz="0" w:space="0" w:color="auto"/>
                    <w:right w:val="none" w:sz="0" w:space="0" w:color="auto"/>
                  </w:divBdr>
                  <w:divsChild>
                    <w:div w:id="72675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386502">
          <w:marLeft w:val="0"/>
          <w:marRight w:val="0"/>
          <w:marTop w:val="0"/>
          <w:marBottom w:val="0"/>
          <w:divBdr>
            <w:top w:val="none" w:sz="0" w:space="0" w:color="auto"/>
            <w:left w:val="none" w:sz="0" w:space="0" w:color="auto"/>
            <w:bottom w:val="none" w:sz="0" w:space="0" w:color="auto"/>
            <w:right w:val="none" w:sz="0" w:space="0" w:color="auto"/>
          </w:divBdr>
          <w:divsChild>
            <w:div w:id="70957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uoft.careers@utoronto.ca" TargetMode="External"/><Relationship Id="rId4" Type="http://schemas.openxmlformats.org/officeDocument/2006/relationships/hyperlink" Target="http://uoft.me/U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1179</Words>
  <Characters>6724</Characters>
  <Application>Microsoft Office Word</Application>
  <DocSecurity>0</DocSecurity>
  <Lines>56</Lines>
  <Paragraphs>15</Paragraphs>
  <ScaleCrop>false</ScaleCrop>
  <Company/>
  <LinksUpToDate>false</LinksUpToDate>
  <CharactersWithSpaces>7888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Kerri Nielsen</dc:creator>
  <cp:keywords/>
  <dc:description/>
  <cp:lastModifiedBy>Kerri Nielsen</cp:lastModifiedBy>
  <cp:revision>1</cp:revision>
  <dcterms:created xsi:type="dcterms:W3CDTF">2021-08-23T16:39:00Z</dcterms:created>
  <dcterms:modified xsi:type="dcterms:W3CDTF">2021-08-23T16:41:00Z</dcterms:modified>
</cp:coreProperties>
</file>